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432" w:rsidRDefault="00AA6432" w:rsidP="00AA6432">
      <w:pPr>
        <w:pStyle w:val="a3"/>
        <w:spacing w:before="0" w:beforeAutospacing="0" w:after="0" w:afterAutospacing="0"/>
        <w:textAlignment w:val="baseline"/>
        <w:rPr>
          <w:rFonts w:ascii="Arial" w:hAnsi="Arial" w:cs="Arial"/>
          <w:color w:val="125716"/>
        </w:rPr>
      </w:pPr>
      <w:bookmarkStart w:id="0" w:name="_GoBack"/>
      <w:bookmarkEnd w:id="0"/>
      <w:r>
        <w:rPr>
          <w:noProof/>
          <w:color w:val="125716"/>
          <w:sz w:val="28"/>
          <w:szCs w:val="28"/>
          <w:bdr w:val="none" w:sz="0" w:space="0" w:color="auto" w:frame="1"/>
        </w:rPr>
        <w:drawing>
          <wp:inline distT="0" distB="0" distL="0" distR="0" wp14:anchorId="52333163" wp14:editId="071F1B22">
            <wp:extent cx="5391150" cy="7477125"/>
            <wp:effectExtent l="0" t="0" r="0" b="9525"/>
            <wp:docPr id="1" name="Рисунок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91150" cy="7477125"/>
                    </a:xfrm>
                    <a:prstGeom prst="rect">
                      <a:avLst/>
                    </a:prstGeom>
                    <a:noFill/>
                    <a:ln>
                      <a:noFill/>
                    </a:ln>
                  </pic:spPr>
                </pic:pic>
              </a:graphicData>
            </a:graphic>
          </wp:inline>
        </w:drawing>
      </w:r>
      <w:r>
        <w:rPr>
          <w:color w:val="125716"/>
          <w:sz w:val="28"/>
          <w:szCs w:val="28"/>
          <w:bdr w:val="none" w:sz="0" w:space="0" w:color="auto" w:frame="1"/>
        </w:rPr>
        <w:t> </w:t>
      </w:r>
    </w:p>
    <w:p w:rsidR="00AA6432" w:rsidRDefault="00AA6432" w:rsidP="00AA6432">
      <w:pPr>
        <w:pStyle w:val="a3"/>
        <w:spacing w:before="0" w:beforeAutospacing="0" w:after="0" w:afterAutospacing="0"/>
        <w:ind w:hanging="180"/>
        <w:jc w:val="both"/>
        <w:textAlignment w:val="baseline"/>
        <w:rPr>
          <w:rFonts w:ascii="Arial" w:hAnsi="Arial" w:cs="Arial"/>
          <w:color w:val="125716"/>
        </w:rPr>
      </w:pPr>
      <w:r>
        <w:rPr>
          <w:color w:val="125716"/>
          <w:bdr w:val="none" w:sz="0" w:space="0" w:color="auto" w:frame="1"/>
        </w:rPr>
        <w:t>1. Антикоррупционная политика муниципального бюджетного дошкольного образовательного учреждения «Детский сад № 255» (далее учреждение) представляет собой комплекс взаимосвязанных принципов и процедур, направленных на предупреждение коррупции в деятельности учреждения. Разработана в соответствии с Конституцией Российской Федерации и статьей 13.3 Федерального закона от 25.12.2008 № 273-ФЗ «О противодействии коррупции».</w:t>
      </w:r>
    </w:p>
    <w:p w:rsidR="00AA6432" w:rsidRDefault="00AA6432" w:rsidP="00AA6432">
      <w:pPr>
        <w:pStyle w:val="a3"/>
        <w:spacing w:before="0" w:beforeAutospacing="0" w:after="0" w:afterAutospacing="0"/>
        <w:ind w:hanging="180"/>
        <w:jc w:val="both"/>
        <w:textAlignment w:val="baseline"/>
        <w:rPr>
          <w:rFonts w:ascii="Arial" w:hAnsi="Arial" w:cs="Arial"/>
          <w:color w:val="125716"/>
        </w:rPr>
      </w:pPr>
      <w:r>
        <w:rPr>
          <w:color w:val="125716"/>
          <w:bdr w:val="none" w:sz="0" w:space="0" w:color="auto" w:frame="1"/>
        </w:rPr>
        <w:t>2. Целью антикоррупционной политики является формирование единого подхода к организации работы по предупреждению коррупции.</w:t>
      </w:r>
    </w:p>
    <w:p w:rsidR="00AA6432" w:rsidRDefault="00AA6432" w:rsidP="00AA6432">
      <w:pPr>
        <w:pStyle w:val="a3"/>
        <w:spacing w:before="0" w:beforeAutospacing="0" w:after="0" w:afterAutospacing="0"/>
        <w:ind w:hanging="180"/>
        <w:jc w:val="both"/>
        <w:textAlignment w:val="baseline"/>
        <w:rPr>
          <w:rFonts w:ascii="Arial" w:hAnsi="Arial" w:cs="Arial"/>
          <w:color w:val="125716"/>
        </w:rPr>
      </w:pPr>
      <w:r>
        <w:rPr>
          <w:color w:val="125716"/>
          <w:bdr w:val="none" w:sz="0" w:space="0" w:color="auto" w:frame="1"/>
        </w:rPr>
        <w:t>3. Задачами антикоррупционной политики являются:</w:t>
      </w:r>
    </w:p>
    <w:p w:rsidR="00AA6432" w:rsidRDefault="00AA6432" w:rsidP="00AA6432">
      <w:pPr>
        <w:pStyle w:val="a3"/>
        <w:spacing w:before="0" w:beforeAutospacing="0" w:after="0" w:afterAutospacing="0"/>
        <w:ind w:firstLine="360"/>
        <w:jc w:val="both"/>
        <w:textAlignment w:val="baseline"/>
        <w:rPr>
          <w:rFonts w:ascii="Arial" w:hAnsi="Arial" w:cs="Arial"/>
          <w:color w:val="125716"/>
        </w:rPr>
      </w:pPr>
      <w:r>
        <w:rPr>
          <w:color w:val="125716"/>
          <w:bdr w:val="none" w:sz="0" w:space="0" w:color="auto" w:frame="1"/>
        </w:rPr>
        <w:lastRenderedPageBreak/>
        <w:t>–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AA6432" w:rsidRDefault="00AA6432" w:rsidP="00AA6432">
      <w:pPr>
        <w:pStyle w:val="a3"/>
        <w:spacing w:before="0" w:beforeAutospacing="0" w:after="0" w:afterAutospacing="0"/>
        <w:ind w:firstLine="360"/>
        <w:jc w:val="both"/>
        <w:textAlignment w:val="baseline"/>
        <w:rPr>
          <w:rFonts w:ascii="Arial" w:hAnsi="Arial" w:cs="Arial"/>
          <w:color w:val="125716"/>
        </w:rPr>
      </w:pPr>
      <w:r>
        <w:rPr>
          <w:color w:val="125716"/>
          <w:bdr w:val="none" w:sz="0" w:space="0" w:color="auto" w:frame="1"/>
        </w:rPr>
        <w:t>– определение основных принципов работы по предупреждению коррупции в организации;</w:t>
      </w:r>
    </w:p>
    <w:p w:rsidR="00AA6432" w:rsidRDefault="00AA6432" w:rsidP="00AA6432">
      <w:pPr>
        <w:pStyle w:val="a3"/>
        <w:spacing w:before="0" w:beforeAutospacing="0" w:after="0" w:afterAutospacing="0"/>
        <w:ind w:firstLine="360"/>
        <w:jc w:val="both"/>
        <w:textAlignment w:val="baseline"/>
        <w:rPr>
          <w:rFonts w:ascii="Arial" w:hAnsi="Arial" w:cs="Arial"/>
          <w:color w:val="125716"/>
        </w:rPr>
      </w:pPr>
      <w:r>
        <w:rPr>
          <w:color w:val="125716"/>
          <w:bdr w:val="none" w:sz="0" w:space="0" w:color="auto" w:frame="1"/>
        </w:rPr>
        <w:t>– методическое обеспечение разработки и реализации мер, направленных на профилактику и противодействие коррупции в организации.</w:t>
      </w:r>
    </w:p>
    <w:p w:rsidR="00AA6432" w:rsidRDefault="00AA6432" w:rsidP="00AA6432">
      <w:pPr>
        <w:pStyle w:val="a3"/>
        <w:spacing w:before="0" w:beforeAutospacing="0" w:after="0" w:afterAutospacing="0"/>
        <w:ind w:firstLine="360"/>
        <w:jc w:val="both"/>
        <w:textAlignment w:val="baseline"/>
        <w:rPr>
          <w:rFonts w:ascii="Arial" w:hAnsi="Arial" w:cs="Arial"/>
          <w:color w:val="125716"/>
        </w:rPr>
      </w:pPr>
      <w:r>
        <w:rPr>
          <w:color w:val="125716"/>
          <w:bdr w:val="none" w:sz="0" w:space="0" w:color="auto" w:frame="1"/>
        </w:rPr>
        <w:t>– закрепление ответственности работников за несоблюдение требований антикоррупционной политики.</w:t>
      </w:r>
    </w:p>
    <w:p w:rsidR="00AA6432" w:rsidRDefault="00AA6432" w:rsidP="00AA6432">
      <w:pPr>
        <w:pStyle w:val="a3"/>
        <w:spacing w:before="0" w:beforeAutospacing="0" w:after="0" w:afterAutospacing="0"/>
        <w:ind w:hanging="180"/>
        <w:jc w:val="both"/>
        <w:textAlignment w:val="baseline"/>
        <w:rPr>
          <w:rFonts w:ascii="Arial" w:hAnsi="Arial" w:cs="Arial"/>
          <w:color w:val="125716"/>
        </w:rPr>
      </w:pPr>
      <w:r>
        <w:rPr>
          <w:color w:val="125716"/>
          <w:bdr w:val="none" w:sz="0" w:space="0" w:color="auto" w:frame="1"/>
        </w:rPr>
        <w:t>4. Термины и определения</w:t>
      </w:r>
    </w:p>
    <w:p w:rsidR="00AA6432" w:rsidRDefault="00AA6432" w:rsidP="00AA6432">
      <w:pPr>
        <w:pStyle w:val="a3"/>
        <w:spacing w:before="0" w:beforeAutospacing="0" w:after="0" w:afterAutospacing="0"/>
        <w:ind w:hanging="180"/>
        <w:jc w:val="both"/>
        <w:textAlignment w:val="baseline"/>
        <w:rPr>
          <w:rFonts w:ascii="Arial" w:hAnsi="Arial" w:cs="Arial"/>
          <w:color w:val="125716"/>
        </w:rPr>
      </w:pPr>
      <w:r>
        <w:rPr>
          <w:color w:val="125716"/>
          <w:bdr w:val="none" w:sz="0" w:space="0" w:color="auto" w:frame="1"/>
        </w:rPr>
        <w:t>4.1. В целях настоящей антикоррупционной политики применяются следующие термины и определения:</w:t>
      </w:r>
    </w:p>
    <w:p w:rsidR="00AA6432" w:rsidRDefault="00AA6432" w:rsidP="00AA6432">
      <w:pPr>
        <w:pStyle w:val="listparagraph"/>
        <w:spacing w:before="0" w:beforeAutospacing="0" w:after="0" w:afterAutospacing="0"/>
        <w:ind w:firstLine="72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антикоррупционная политика – утвержденный в установленном порядке документ, определяющий комплекс взаимосвязанных принципов и процедур, направленных на предупреждение коррупции в деятельности организации;</w:t>
      </w:r>
    </w:p>
    <w:p w:rsidR="00AA6432" w:rsidRDefault="00AA6432" w:rsidP="00AA6432">
      <w:pPr>
        <w:pStyle w:val="listparagraph"/>
        <w:spacing w:before="0" w:beforeAutospacing="0" w:after="0" w:afterAutospacing="0"/>
        <w:ind w:firstLine="72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аффилированные лица — физические и юридические лица, способные оказывать влияние на деятельность организации;</w:t>
      </w:r>
    </w:p>
    <w:p w:rsidR="00AA6432" w:rsidRDefault="00AA6432" w:rsidP="00AA6432">
      <w:pPr>
        <w:pStyle w:val="listparagraph"/>
        <w:spacing w:before="0" w:beforeAutospacing="0" w:after="0" w:afterAutospacing="0"/>
        <w:ind w:firstLine="72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A6432" w:rsidRDefault="00AA6432" w:rsidP="00AA6432">
      <w:pPr>
        <w:pStyle w:val="listparagraph"/>
        <w:spacing w:before="0" w:beforeAutospacing="0" w:after="0" w:afterAutospacing="0"/>
        <w:ind w:firstLine="72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Закон о противодействии коррупции – Федеральный закон от 25.12.2008 № 273-ФЗ «О противодействии коррупции»;</w:t>
      </w:r>
    </w:p>
    <w:p w:rsidR="00AA6432" w:rsidRDefault="00AA6432" w:rsidP="00AA6432">
      <w:pPr>
        <w:pStyle w:val="listparagraph"/>
        <w:spacing w:before="0" w:beforeAutospacing="0" w:after="0" w:afterAutospacing="0"/>
        <w:ind w:firstLine="72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законодательство о противодействии коррупции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w:t>
      </w:r>
    </w:p>
    <w:p w:rsidR="00AA6432" w:rsidRDefault="00AA6432" w:rsidP="00AA6432">
      <w:pPr>
        <w:pStyle w:val="listparagraph"/>
        <w:spacing w:before="0" w:beforeAutospacing="0" w:after="0" w:afterAutospacing="0"/>
        <w:ind w:firstLine="72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комиссия — комиссия по противодействию коррупции;</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которой он является;</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proofErr w:type="gramStart"/>
      <w:r>
        <w:rPr>
          <w:color w:val="125716"/>
          <w:bdr w:val="none" w:sz="0" w:space="0" w:color="auto" w:frame="1"/>
        </w:rPr>
        <w:t>контрагент</w:t>
      </w:r>
      <w:proofErr w:type="gramEnd"/>
      <w:r>
        <w:rPr>
          <w:color w:val="125716"/>
          <w:bdr w:val="none" w:sz="0" w:space="0" w:color="auto" w:frame="1"/>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w:t>
      </w:r>
      <w:r>
        <w:rPr>
          <w:color w:val="125716"/>
          <w:bdr w:val="none" w:sz="0" w:space="0" w:color="auto" w:frame="1"/>
        </w:rPr>
        <w:lastRenderedPageBreak/>
        <w:t>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личная заинтересованность работника (представителя организации) –заинтересованность работника (представителя организации), связанная с возможностью получения работником (представителем организации)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учреждение – муниципальное бюджетное дошкольное образовательное учреждение «Детский сад № 255»;</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официальный сайт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работник — физическое лицо, вступившее в трудовые отношения с организацией;</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руководитель организации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rsidR="00AA6432" w:rsidRDefault="00AA6432" w:rsidP="00AA6432">
      <w:pPr>
        <w:pStyle w:val="a3"/>
        <w:spacing w:before="0" w:beforeAutospacing="0" w:after="0" w:afterAutospacing="0"/>
        <w:ind w:hanging="180"/>
        <w:jc w:val="both"/>
        <w:textAlignment w:val="baseline"/>
        <w:rPr>
          <w:rFonts w:ascii="Arial" w:hAnsi="Arial" w:cs="Arial"/>
          <w:color w:val="125716"/>
        </w:rPr>
      </w:pPr>
      <w:r>
        <w:rPr>
          <w:color w:val="125716"/>
          <w:bdr w:val="none" w:sz="0" w:space="0" w:color="auto" w:frame="1"/>
        </w:rPr>
        <w:t>4.2 Основные принципы работы по предупреждению коррупции в организации</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принцип соответствия антикоррупционной политики организации действующему законодательству и общепринятым нормам права.</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принцип личного примера руководства, 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принцип вовлеченности работников, 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принцип эффективности антикоррупционных процедур, осуществление в организации антикоррупционных мероприятий, которые имеют низкую стоимость, обеспечивают простоту реализации и приносят значимый результат.</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lastRenderedPageBreak/>
        <w:t></w:t>
      </w:r>
      <w:r>
        <w:rPr>
          <w:color w:val="125716"/>
          <w:sz w:val="14"/>
          <w:szCs w:val="14"/>
          <w:bdr w:val="none" w:sz="0" w:space="0" w:color="auto" w:frame="1"/>
        </w:rPr>
        <w:t> </w:t>
      </w:r>
      <w:r>
        <w:rPr>
          <w:color w:val="125716"/>
          <w:bdr w:val="none" w:sz="0" w:space="0" w:color="auto" w:frame="1"/>
        </w:rPr>
        <w:t>принцип ответственности и неотвратимости наказания, 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принцип открытости хозяйственной и иной деятельности, информирование контрагентов, партнеров и общественности о принятых в организации антикоррупционных стандартах и процедурах.</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w:t>
      </w:r>
    </w:p>
    <w:p w:rsidR="00AA6432" w:rsidRDefault="00AA6432" w:rsidP="00AA6432">
      <w:pPr>
        <w:pStyle w:val="a3"/>
        <w:spacing w:before="0" w:beforeAutospacing="0" w:after="0" w:afterAutospacing="0"/>
        <w:ind w:hanging="180"/>
        <w:jc w:val="both"/>
        <w:textAlignment w:val="baseline"/>
        <w:rPr>
          <w:rFonts w:ascii="Arial" w:hAnsi="Arial" w:cs="Arial"/>
          <w:color w:val="125716"/>
        </w:rPr>
      </w:pPr>
      <w:r>
        <w:rPr>
          <w:color w:val="125716"/>
          <w:bdr w:val="none" w:sz="0" w:space="0" w:color="auto" w:frame="1"/>
        </w:rPr>
        <w:t>5. Область применения антикоррупционной политики и круг лиц, попадающих под ее действие</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w:t>
      </w:r>
    </w:p>
    <w:p w:rsidR="00AA6432" w:rsidRDefault="00AA6432" w:rsidP="00AA6432">
      <w:pPr>
        <w:pStyle w:val="a3"/>
        <w:spacing w:before="0" w:beforeAutospacing="0" w:after="0" w:afterAutospacing="0"/>
        <w:ind w:hanging="180"/>
        <w:jc w:val="both"/>
        <w:textAlignment w:val="baseline"/>
        <w:rPr>
          <w:rFonts w:ascii="Arial" w:hAnsi="Arial" w:cs="Arial"/>
          <w:color w:val="125716"/>
        </w:rPr>
      </w:pPr>
      <w:r>
        <w:rPr>
          <w:color w:val="125716"/>
          <w:bdr w:val="none" w:sz="0" w:space="0" w:color="auto" w:frame="1"/>
        </w:rPr>
        <w:t>6. Должностные лица организации, ответственные за реализацию антикоррупционной политики, и формируемые коллегиальные органы организации</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руководитель организации является ответственным за организацию всех мероприятий, направленных на предупреждение коррупции в организации.</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руководитель организации, исходя из установленных задач, специфики деятельности, штатной численности, организационной структуры организации назначает комиссию, ответственную за реализацию антикоррупционной политики в пределах ее полномочий.</w:t>
      </w:r>
    </w:p>
    <w:p w:rsidR="00AA6432" w:rsidRDefault="00AA6432" w:rsidP="00AA6432">
      <w:pPr>
        <w:pStyle w:val="a3"/>
        <w:spacing w:before="0" w:beforeAutospacing="0" w:after="0" w:afterAutospacing="0"/>
        <w:ind w:hanging="180"/>
        <w:jc w:val="both"/>
        <w:textAlignment w:val="baseline"/>
        <w:rPr>
          <w:rFonts w:ascii="Arial" w:hAnsi="Arial" w:cs="Arial"/>
          <w:color w:val="125716"/>
        </w:rPr>
      </w:pPr>
      <w:r>
        <w:rPr>
          <w:color w:val="125716"/>
          <w:bdr w:val="none" w:sz="0" w:space="0" w:color="auto" w:frame="1"/>
        </w:rPr>
        <w:t>7.Основные обязанности лица комиссии, ответственной за реализацию антикоррупционной политики:</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подготовка рекомендаций для принятия решений по вопросам предупреждения коррупции в организации;</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подготовка предложений, направленных на устранение причин и условий, порождающих риск возникновения коррупции в организации;</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организация проведения оценки коррупционных рисков;</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организация работы по заполнению и рассмотрению деклараций о конфликте интересов;</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организация мероприятий по вопросам профилактики и противодействия коррупции;</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организация мероприятий по антикоррупционному просвещению работников;</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индивидуальное консультирование работников;</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участие в организации антикоррупционной пропаганды;</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lastRenderedPageBreak/>
        <w:t></w:t>
      </w:r>
      <w:r>
        <w:rPr>
          <w:color w:val="125716"/>
          <w:sz w:val="14"/>
          <w:szCs w:val="14"/>
          <w:bdr w:val="none" w:sz="0" w:space="0" w:color="auto" w:frame="1"/>
        </w:rPr>
        <w:t> </w:t>
      </w:r>
      <w:r>
        <w:rPr>
          <w:color w:val="125716"/>
          <w:bdr w:val="none" w:sz="0" w:space="0" w:color="auto" w:frame="1"/>
        </w:rPr>
        <w:t>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w:t>
      </w:r>
    </w:p>
    <w:p w:rsidR="00AA6432" w:rsidRDefault="00AA6432" w:rsidP="00AA6432">
      <w:pPr>
        <w:pStyle w:val="a3"/>
        <w:spacing w:before="0" w:beforeAutospacing="0" w:after="0" w:afterAutospacing="0"/>
        <w:ind w:left="-135" w:hanging="180"/>
        <w:jc w:val="both"/>
        <w:textAlignment w:val="baseline"/>
        <w:rPr>
          <w:rFonts w:ascii="Arial" w:hAnsi="Arial" w:cs="Arial"/>
          <w:color w:val="125716"/>
        </w:rPr>
      </w:pPr>
      <w:r>
        <w:rPr>
          <w:color w:val="125716"/>
          <w:bdr w:val="none" w:sz="0" w:space="0" w:color="auto" w:frame="1"/>
        </w:rPr>
        <w:t>   8.В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учреждения за счет снижения рисков проявления коррупции, в организации образуется комиссия по противодействию коррупции.</w:t>
      </w:r>
    </w:p>
    <w:p w:rsidR="00AA6432" w:rsidRDefault="00AA6432" w:rsidP="00AA6432">
      <w:pPr>
        <w:pStyle w:val="a3"/>
        <w:shd w:val="clear" w:color="auto" w:fill="FFFFFF"/>
        <w:spacing w:before="0" w:beforeAutospacing="0" w:after="0" w:afterAutospacing="0"/>
        <w:ind w:left="-210" w:hanging="180"/>
        <w:jc w:val="both"/>
        <w:textAlignment w:val="baseline"/>
        <w:rPr>
          <w:rFonts w:ascii="Arial" w:hAnsi="Arial" w:cs="Arial"/>
          <w:color w:val="125716"/>
        </w:rPr>
      </w:pPr>
      <w:r>
        <w:rPr>
          <w:color w:val="125716"/>
          <w:bdr w:val="none" w:sz="0" w:space="0" w:color="auto" w:frame="1"/>
        </w:rPr>
        <w:t>9. Цели, порядок образования, работы и полномочия комиссии противодействию коррупции:</w:t>
      </w:r>
    </w:p>
    <w:p w:rsidR="00AA6432" w:rsidRDefault="00AA6432" w:rsidP="00AA6432">
      <w:pPr>
        <w:pStyle w:val="a3"/>
        <w:shd w:val="clear" w:color="auto" w:fill="FFFFFF"/>
        <w:spacing w:before="0" w:beforeAutospacing="0" w:after="0" w:afterAutospacing="0"/>
        <w:ind w:left="-210" w:hanging="180"/>
        <w:jc w:val="both"/>
        <w:textAlignment w:val="baseline"/>
        <w:rPr>
          <w:rFonts w:ascii="Arial" w:hAnsi="Arial" w:cs="Arial"/>
          <w:color w:val="125716"/>
        </w:rPr>
      </w:pPr>
      <w:r>
        <w:rPr>
          <w:color w:val="125716"/>
          <w:bdr w:val="none" w:sz="0" w:space="0" w:color="auto" w:frame="1"/>
        </w:rPr>
        <w:t>С целью организации проверки работодатель в течение трех рабочих дней создает комиссию по проверке факта обращения о коррупционной деятельности (далее – комиссия).</w:t>
      </w:r>
    </w:p>
    <w:p w:rsidR="00AA6432" w:rsidRDefault="00AA6432" w:rsidP="00AA6432">
      <w:pPr>
        <w:pStyle w:val="a3"/>
        <w:shd w:val="clear" w:color="auto" w:fill="FFFFFF"/>
        <w:spacing w:before="0" w:beforeAutospacing="0" w:after="0" w:afterAutospacing="0"/>
        <w:ind w:left="-210" w:hanging="180"/>
        <w:jc w:val="both"/>
        <w:textAlignment w:val="baseline"/>
        <w:rPr>
          <w:rFonts w:ascii="Arial" w:hAnsi="Arial" w:cs="Arial"/>
          <w:color w:val="125716"/>
        </w:rPr>
      </w:pPr>
      <w:r>
        <w:rPr>
          <w:color w:val="125716"/>
          <w:bdr w:val="none" w:sz="0" w:space="0" w:color="auto" w:frame="1"/>
        </w:rPr>
        <w:t>9.1. Персональный состав комиссии (председатель, заместитель председателя, члены и секретарь комиссии) назначается работодателем и утверждается на общем собрании работников.</w:t>
      </w:r>
    </w:p>
    <w:p w:rsidR="00AA6432" w:rsidRDefault="00AA6432" w:rsidP="00AA6432">
      <w:pPr>
        <w:pStyle w:val="a3"/>
        <w:shd w:val="clear" w:color="auto" w:fill="FFFFFF"/>
        <w:spacing w:before="0" w:beforeAutospacing="0" w:after="0" w:afterAutospacing="0"/>
        <w:ind w:left="-210" w:hanging="180"/>
        <w:jc w:val="both"/>
        <w:textAlignment w:val="baseline"/>
        <w:rPr>
          <w:rFonts w:ascii="Arial" w:hAnsi="Arial" w:cs="Arial"/>
          <w:color w:val="125716"/>
        </w:rPr>
      </w:pPr>
      <w:r>
        <w:rPr>
          <w:color w:val="125716"/>
          <w:bdr w:val="none" w:sz="0" w:space="0" w:color="auto" w:frame="1"/>
        </w:rPr>
        <w:t>9.2. В ходе проверки должны быть установлены:</w:t>
      </w:r>
    </w:p>
    <w:p w:rsidR="00AA6432" w:rsidRDefault="00AA6432" w:rsidP="00AA6432">
      <w:pPr>
        <w:pStyle w:val="a3"/>
        <w:shd w:val="clear" w:color="auto" w:fill="FFFFFF"/>
        <w:spacing w:before="0" w:beforeAutospacing="0" w:after="0" w:afterAutospacing="0"/>
        <w:ind w:left="450" w:hanging="18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причины и условия, которые способствовали коррупционной деятельности;</w:t>
      </w:r>
    </w:p>
    <w:p w:rsidR="00AA6432" w:rsidRDefault="00AA6432" w:rsidP="00AA6432">
      <w:pPr>
        <w:pStyle w:val="a3"/>
        <w:shd w:val="clear" w:color="auto" w:fill="FFFFFF"/>
        <w:spacing w:before="0" w:beforeAutospacing="0" w:after="0" w:afterAutospacing="0"/>
        <w:ind w:firstLine="398"/>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действия (бездействие) работника организации, в ситуации возникновении коррупционной деятельности.</w:t>
      </w:r>
    </w:p>
    <w:p w:rsidR="00AA6432" w:rsidRDefault="00AA6432" w:rsidP="00AA6432">
      <w:pPr>
        <w:pStyle w:val="a3"/>
        <w:shd w:val="clear" w:color="auto" w:fill="FFFFFF"/>
        <w:spacing w:before="0" w:beforeAutospacing="0" w:after="0" w:afterAutospacing="0"/>
        <w:ind w:left="-210" w:hanging="180"/>
        <w:jc w:val="both"/>
        <w:textAlignment w:val="baseline"/>
        <w:rPr>
          <w:rFonts w:ascii="Arial" w:hAnsi="Arial" w:cs="Arial"/>
          <w:color w:val="125716"/>
        </w:rPr>
      </w:pPr>
      <w:r>
        <w:rPr>
          <w:color w:val="125716"/>
          <w:bdr w:val="none" w:sz="0" w:space="0" w:color="auto" w:frame="1"/>
        </w:rPr>
        <w:t>9.3. Результаты проверки комиссия представляет работодателю в форме письменного заключения в трехдневный срок со дня окончания проверки.</w:t>
      </w:r>
    </w:p>
    <w:p w:rsidR="00AA6432" w:rsidRDefault="00AA6432" w:rsidP="00AA6432">
      <w:pPr>
        <w:pStyle w:val="a3"/>
        <w:shd w:val="clear" w:color="auto" w:fill="FFFFFF"/>
        <w:spacing w:before="0" w:beforeAutospacing="0" w:after="0" w:afterAutospacing="0"/>
        <w:ind w:left="-210" w:hanging="180"/>
        <w:jc w:val="both"/>
        <w:textAlignment w:val="baseline"/>
        <w:rPr>
          <w:rFonts w:ascii="Arial" w:hAnsi="Arial" w:cs="Arial"/>
          <w:color w:val="125716"/>
        </w:rPr>
      </w:pPr>
      <w:r>
        <w:rPr>
          <w:color w:val="125716"/>
          <w:bdr w:val="none" w:sz="0" w:space="0" w:color="auto" w:frame="1"/>
        </w:rPr>
        <w:t>9.4. В заключении указываются:</w:t>
      </w:r>
    </w:p>
    <w:p w:rsidR="00AA6432" w:rsidRDefault="00AA6432" w:rsidP="00AA6432">
      <w:pPr>
        <w:pStyle w:val="a3"/>
        <w:shd w:val="clear" w:color="auto" w:fill="FFFFFF"/>
        <w:spacing w:before="0" w:beforeAutospacing="0" w:after="0" w:afterAutospacing="0"/>
        <w:ind w:firstLine="256"/>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состав комиссии;</w:t>
      </w:r>
    </w:p>
    <w:p w:rsidR="00AA6432" w:rsidRDefault="00AA6432" w:rsidP="00AA6432">
      <w:pPr>
        <w:pStyle w:val="a3"/>
        <w:shd w:val="clear" w:color="auto" w:fill="FFFFFF"/>
        <w:spacing w:before="0" w:beforeAutospacing="0" w:after="0" w:afterAutospacing="0"/>
        <w:ind w:firstLine="256"/>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сроки проведения проверки;</w:t>
      </w:r>
    </w:p>
    <w:p w:rsidR="00AA6432" w:rsidRDefault="00AA6432" w:rsidP="00AA6432">
      <w:pPr>
        <w:pStyle w:val="a3"/>
        <w:shd w:val="clear" w:color="auto" w:fill="FFFFFF"/>
        <w:spacing w:before="0" w:beforeAutospacing="0" w:after="0" w:afterAutospacing="0"/>
        <w:ind w:firstLine="256"/>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составитель уведомления и обстоятельства, послужившие основанием для проведения проверки;</w:t>
      </w:r>
    </w:p>
    <w:p w:rsidR="00AA6432" w:rsidRDefault="00AA6432" w:rsidP="00AA6432">
      <w:pPr>
        <w:pStyle w:val="a3"/>
        <w:shd w:val="clear" w:color="auto" w:fill="FFFFFF"/>
        <w:spacing w:before="0" w:beforeAutospacing="0" w:after="0" w:afterAutospacing="0"/>
        <w:ind w:firstLine="256"/>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подтверждение достоверности (либо опровержение) факта, послужившего основанием для составления уведомления;</w:t>
      </w:r>
    </w:p>
    <w:p w:rsidR="00AA6432" w:rsidRDefault="00AA6432" w:rsidP="00AA6432">
      <w:pPr>
        <w:pStyle w:val="a3"/>
        <w:shd w:val="clear" w:color="auto" w:fill="FFFFFF"/>
        <w:spacing w:before="0" w:beforeAutospacing="0" w:after="0" w:afterAutospacing="0"/>
        <w:ind w:firstLine="256"/>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причины и обстоятельства, способствовавшие возникновению коррупционной деятельности;</w:t>
      </w:r>
    </w:p>
    <w:p w:rsidR="00AA6432" w:rsidRDefault="00AA6432" w:rsidP="00AA6432">
      <w:pPr>
        <w:pStyle w:val="a3"/>
        <w:shd w:val="clear" w:color="auto" w:fill="FFFFFF"/>
        <w:spacing w:before="0" w:beforeAutospacing="0" w:after="0" w:afterAutospacing="0"/>
        <w:ind w:left="-210" w:hanging="180"/>
        <w:jc w:val="both"/>
        <w:textAlignment w:val="baseline"/>
        <w:rPr>
          <w:rFonts w:ascii="Arial" w:hAnsi="Arial" w:cs="Arial"/>
          <w:color w:val="125716"/>
        </w:rPr>
      </w:pPr>
      <w:r>
        <w:rPr>
          <w:color w:val="125716"/>
          <w:bdr w:val="none" w:sz="0" w:space="0" w:color="auto" w:frame="1"/>
        </w:rPr>
        <w:t>9.5. В случае подтверждения наличия факта</w:t>
      </w:r>
      <w:r>
        <w:rPr>
          <w:rFonts w:ascii="inherit" w:hAnsi="inherit" w:cs="Arial"/>
          <w:color w:val="125716"/>
          <w:bdr w:val="none" w:sz="0" w:space="0" w:color="auto" w:frame="1"/>
        </w:rPr>
        <w:t> </w:t>
      </w:r>
      <w:r>
        <w:rPr>
          <w:color w:val="125716"/>
          <w:bdr w:val="none" w:sz="0" w:space="0" w:color="auto" w:frame="1"/>
        </w:rPr>
        <w:t>коррупционной деятельности комиссией в заключение выносятся рекомендации работодателю по применению мер по недопущению коррупционной деятельности.</w:t>
      </w:r>
    </w:p>
    <w:p w:rsidR="00AA6432" w:rsidRDefault="00AA6432" w:rsidP="00AA6432">
      <w:pPr>
        <w:pStyle w:val="a3"/>
        <w:shd w:val="clear" w:color="auto" w:fill="FFFFFF"/>
        <w:spacing w:before="0" w:beforeAutospacing="0" w:after="0" w:afterAutospacing="0"/>
        <w:ind w:left="-210" w:hanging="180"/>
        <w:jc w:val="both"/>
        <w:textAlignment w:val="baseline"/>
        <w:rPr>
          <w:rFonts w:ascii="Arial" w:hAnsi="Arial" w:cs="Arial"/>
          <w:color w:val="125716"/>
        </w:rPr>
      </w:pPr>
      <w:r>
        <w:rPr>
          <w:color w:val="125716"/>
          <w:bdr w:val="none" w:sz="0" w:space="0" w:color="auto" w:frame="1"/>
        </w:rPr>
        <w:t>9.6. Работодателем принимается решение о передаче информации в органы прокуратуры.</w:t>
      </w:r>
    </w:p>
    <w:p w:rsidR="00AA6432" w:rsidRDefault="00AA6432" w:rsidP="00AA6432">
      <w:pPr>
        <w:pStyle w:val="a3"/>
        <w:shd w:val="clear" w:color="auto" w:fill="FFFFFF"/>
        <w:spacing w:before="0" w:beforeAutospacing="0" w:after="0" w:afterAutospacing="0"/>
        <w:ind w:left="-210" w:hanging="180"/>
        <w:jc w:val="both"/>
        <w:textAlignment w:val="baseline"/>
        <w:rPr>
          <w:rFonts w:ascii="Arial" w:hAnsi="Arial" w:cs="Arial"/>
          <w:color w:val="125716"/>
        </w:rPr>
      </w:pPr>
      <w:r>
        <w:rPr>
          <w:color w:val="125716"/>
          <w:bdr w:val="none" w:sz="0" w:space="0" w:color="auto" w:frame="1"/>
        </w:rPr>
        <w:t>9.7. В случае если факт обращения о возникновении коррупционной деятельности не подтвердился, но в ходе проведенной проверки выявились признаки нарушений требований к служебному поведению, материалы, собранные в ходе проверки, а также заключение направляются для рассмотрения на общем собрании работников учреждения и принятия соответствующего решения, а также представляются работодателю для принятия решения о применении дисциплинарного взыскания в течение трех рабочих дней после завершения проверки.</w:t>
      </w:r>
    </w:p>
    <w:p w:rsidR="00AA6432" w:rsidRDefault="00AA6432" w:rsidP="00AA6432">
      <w:pPr>
        <w:pStyle w:val="a3"/>
        <w:spacing w:before="0" w:beforeAutospacing="0" w:after="0" w:afterAutospacing="0"/>
        <w:ind w:hanging="180"/>
        <w:jc w:val="both"/>
        <w:textAlignment w:val="baseline"/>
        <w:rPr>
          <w:rFonts w:ascii="Arial" w:hAnsi="Arial" w:cs="Arial"/>
          <w:color w:val="125716"/>
        </w:rPr>
      </w:pPr>
      <w:r>
        <w:rPr>
          <w:color w:val="125716"/>
          <w:bdr w:val="none" w:sz="0" w:space="0" w:color="auto" w:frame="1"/>
        </w:rPr>
        <w:t>10. Обязанности работников, связанные с предупреждением коррупции:</w:t>
      </w:r>
    </w:p>
    <w:p w:rsidR="00AA6432" w:rsidRDefault="00AA6432" w:rsidP="00AA6432">
      <w:pPr>
        <w:pStyle w:val="a3"/>
        <w:spacing w:before="0" w:beforeAutospacing="0" w:after="0" w:afterAutospacing="0"/>
        <w:ind w:hanging="180"/>
        <w:jc w:val="both"/>
        <w:textAlignment w:val="baseline"/>
        <w:rPr>
          <w:rFonts w:ascii="Arial" w:hAnsi="Arial" w:cs="Arial"/>
          <w:color w:val="125716"/>
        </w:rPr>
      </w:pPr>
      <w:r>
        <w:rPr>
          <w:color w:val="125716"/>
          <w:bdr w:val="none" w:sz="0" w:space="0" w:color="auto" w:frame="1"/>
        </w:rPr>
        <w:t>10.1. 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руководствоваться положениями настоящей антикоррупционной политики и неукоснительно соблюдать ее принципы и требования;</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воздерживаться от совершения и (или) участия в совершении коррупционных правонарушений в интересах или от имени организации;</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lastRenderedPageBreak/>
        <w:t></w:t>
      </w:r>
      <w:r>
        <w:rPr>
          <w:color w:val="125716"/>
          <w:sz w:val="14"/>
          <w:szCs w:val="14"/>
          <w:bdr w:val="none" w:sz="0" w:space="0" w:color="auto" w:frame="1"/>
        </w:rPr>
        <w:t> </w:t>
      </w:r>
      <w:r>
        <w:rPr>
          <w:color w:val="125716"/>
          <w:bdr w:val="none" w:sz="0" w:space="0" w:color="auto" w:frame="1"/>
        </w:rPr>
        <w:t>незамедлительно информировать непосредственного руководителя о случаях склонения работника к совершению коррупционных правонарушений;</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незамедлительно информировать непосредственного руководителя о ставшей известной работнику информации о случаях совершения коррупционных правонарушений другими работниками;</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сообщить непосредственному руководителю о возможности возникновения либо возникшем конфликте интересов, одной из сторон которого является работник.</w:t>
      </w:r>
    </w:p>
    <w:p w:rsidR="00AA6432" w:rsidRDefault="00AA6432" w:rsidP="00AA6432">
      <w:pPr>
        <w:pStyle w:val="a3"/>
        <w:spacing w:before="0" w:beforeAutospacing="0" w:after="0" w:afterAutospacing="0"/>
        <w:ind w:hanging="180"/>
        <w:jc w:val="both"/>
        <w:textAlignment w:val="baseline"/>
        <w:rPr>
          <w:rFonts w:ascii="Arial" w:hAnsi="Arial" w:cs="Arial"/>
          <w:color w:val="125716"/>
        </w:rPr>
      </w:pPr>
      <w:r>
        <w:rPr>
          <w:color w:val="125716"/>
          <w:bdr w:val="none" w:sz="0" w:space="0" w:color="auto" w:frame="1"/>
        </w:rPr>
        <w:t>11. Мероприятия по предупреждению коррупции</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AA6432" w:rsidRDefault="00AA6432" w:rsidP="00AA6432">
      <w:pPr>
        <w:pStyle w:val="listparagraph"/>
        <w:spacing w:before="0" w:beforeAutospacing="0" w:after="0" w:afterAutospacing="0"/>
        <w:ind w:firstLine="540"/>
        <w:jc w:val="both"/>
        <w:textAlignment w:val="baseline"/>
        <w:rPr>
          <w:rFonts w:ascii="Arial" w:hAnsi="Arial" w:cs="Arial"/>
          <w:color w:val="125716"/>
        </w:rPr>
      </w:pPr>
      <w:r>
        <w:rPr>
          <w:rFonts w:ascii="Symbol" w:hAnsi="Symbol" w:cs="Arial"/>
          <w:color w:val="125716"/>
          <w:bdr w:val="none" w:sz="0" w:space="0" w:color="auto" w:frame="1"/>
        </w:rPr>
        <w:t></w:t>
      </w:r>
      <w:r>
        <w:rPr>
          <w:color w:val="125716"/>
          <w:sz w:val="14"/>
          <w:szCs w:val="14"/>
          <w:bdr w:val="none" w:sz="0" w:space="0" w:color="auto" w:frame="1"/>
        </w:rPr>
        <w:t> </w:t>
      </w:r>
      <w:r>
        <w:rPr>
          <w:color w:val="125716"/>
          <w:bdr w:val="none" w:sz="0" w:space="0" w:color="auto" w:frame="1"/>
        </w:rPr>
        <w:t>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 (общие правила, и принципы поведения закреплены в Кодексе этики и служебного поведения работников организации).</w:t>
      </w:r>
    </w:p>
    <w:p w:rsidR="00AA6432" w:rsidRDefault="00AA6432"/>
    <w:sectPr w:rsidR="00AA64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432"/>
    <w:rsid w:val="009561D8"/>
    <w:rsid w:val="00AA6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E8919-054F-422F-AFC5-FC293F1D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64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AA64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94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2260</Words>
  <Characters>12887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Дарья</cp:lastModifiedBy>
  <cp:revision>2</cp:revision>
  <dcterms:created xsi:type="dcterms:W3CDTF">2024-09-19T04:47:00Z</dcterms:created>
  <dcterms:modified xsi:type="dcterms:W3CDTF">2024-09-19T04:47:00Z</dcterms:modified>
</cp:coreProperties>
</file>